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64EA" w14:textId="77777777" w:rsidR="00BE5D71" w:rsidRPr="00BE5D71" w:rsidRDefault="00BE5D71" w:rsidP="00BE5D71">
      <w:pPr>
        <w:pStyle w:val="NormalWeb"/>
        <w:rPr>
          <w:rFonts w:ascii="Calibri" w:hAnsi="Calibri" w:cs="Calibri"/>
        </w:rPr>
      </w:pPr>
      <w:r w:rsidRPr="00BE5D71">
        <w:rPr>
          <w:rStyle w:val="Strong"/>
          <w:rFonts w:ascii="Calibri" w:eastAsiaTheme="majorEastAsia" w:hAnsi="Calibri" w:cs="Calibri"/>
        </w:rPr>
        <w:t>Club Championship Play-off Rules 2024-2025</w:t>
      </w:r>
    </w:p>
    <w:p w14:paraId="4C964FDB" w14:textId="77777777" w:rsidR="00BE5D71" w:rsidRPr="00BE5D71" w:rsidRDefault="00BE5D71" w:rsidP="00BE5D71">
      <w:pPr>
        <w:pStyle w:val="NormalWeb"/>
        <w:numPr>
          <w:ilvl w:val="0"/>
          <w:numId w:val="5"/>
        </w:numPr>
        <w:rPr>
          <w:rFonts w:ascii="Calibri" w:hAnsi="Calibri" w:cs="Calibri"/>
        </w:rPr>
      </w:pPr>
      <w:r w:rsidRPr="00BE5D71">
        <w:rPr>
          <w:rFonts w:ascii="Calibri" w:hAnsi="Calibri" w:cs="Calibri"/>
        </w:rPr>
        <w:t>All games will be eight-end games.</w:t>
      </w:r>
    </w:p>
    <w:p w14:paraId="3D825F4C" w14:textId="77777777" w:rsidR="00BE5D71" w:rsidRPr="00BE5D71" w:rsidRDefault="00BE5D71" w:rsidP="00BE5D71">
      <w:pPr>
        <w:pStyle w:val="NormalWeb"/>
        <w:numPr>
          <w:ilvl w:val="0"/>
          <w:numId w:val="5"/>
        </w:numPr>
        <w:rPr>
          <w:rFonts w:ascii="Calibri" w:hAnsi="Calibri" w:cs="Calibri"/>
        </w:rPr>
      </w:pPr>
      <w:r w:rsidRPr="00BE5D71">
        <w:rPr>
          <w:rFonts w:ascii="Calibri" w:hAnsi="Calibri" w:cs="Calibri"/>
        </w:rPr>
        <w:t xml:space="preserve">The normal buzzer rule </w:t>
      </w:r>
      <w:proofErr w:type="gramStart"/>
      <w:r w:rsidRPr="00BE5D71">
        <w:rPr>
          <w:rFonts w:ascii="Calibri" w:hAnsi="Calibri" w:cs="Calibri"/>
        </w:rPr>
        <w:t>applies:</w:t>
      </w:r>
      <w:proofErr w:type="gramEnd"/>
      <w:r w:rsidRPr="00BE5D71">
        <w:rPr>
          <w:rFonts w:ascii="Calibri" w:hAnsi="Calibri" w:cs="Calibri"/>
        </w:rPr>
        <w:t xml:space="preserve"> teams may finish the current end once the buzzer sounds. If the game is tied at that point, one additional end will be played. If still tied, one player from each team will deliver a stone with sweeping, and the closest to the button will be declared the winner.</w:t>
      </w:r>
    </w:p>
    <w:p w14:paraId="4D8EBF2D" w14:textId="77777777" w:rsidR="00BE5D71" w:rsidRPr="00BE5D71" w:rsidRDefault="00BE5D71" w:rsidP="00BE5D71">
      <w:pPr>
        <w:pStyle w:val="NormalWeb"/>
        <w:numPr>
          <w:ilvl w:val="0"/>
          <w:numId w:val="5"/>
        </w:numPr>
        <w:rPr>
          <w:rFonts w:ascii="Calibri" w:hAnsi="Calibri" w:cs="Calibri"/>
        </w:rPr>
      </w:pPr>
      <w:r w:rsidRPr="00BE5D71">
        <w:rPr>
          <w:rFonts w:ascii="Calibri" w:hAnsi="Calibri" w:cs="Calibri"/>
        </w:rPr>
        <w:t>Games on the 9:00 p.m. draw will be granted extra time if their sheet is not ready at the scheduled start time.</w:t>
      </w:r>
    </w:p>
    <w:p w14:paraId="7848EFA5" w14:textId="77777777" w:rsidR="00BE5D71" w:rsidRPr="00BE5D71" w:rsidRDefault="00BE5D71" w:rsidP="00BE5D71">
      <w:pPr>
        <w:pStyle w:val="NormalWeb"/>
        <w:numPr>
          <w:ilvl w:val="0"/>
          <w:numId w:val="5"/>
        </w:numPr>
        <w:rPr>
          <w:rFonts w:ascii="Calibri" w:hAnsi="Calibri" w:cs="Calibri"/>
        </w:rPr>
      </w:pPr>
      <w:r w:rsidRPr="00BE5D71">
        <w:rPr>
          <w:rFonts w:ascii="Calibri" w:hAnsi="Calibri" w:cs="Calibri"/>
        </w:rPr>
        <w:t>The buzzer rule will not apply to the Semi and Final Championship games. If the game is tied after regulation, additional ends will be played until a winner is determined.</w:t>
      </w:r>
    </w:p>
    <w:p w14:paraId="211E8607" w14:textId="77777777" w:rsidR="00BE5D71" w:rsidRPr="00BE5D71" w:rsidRDefault="00BE5D71" w:rsidP="00BE5D71">
      <w:pPr>
        <w:pStyle w:val="NormalWeb"/>
        <w:rPr>
          <w:rFonts w:ascii="Calibri" w:hAnsi="Calibri" w:cs="Calibri"/>
        </w:rPr>
      </w:pPr>
      <w:r w:rsidRPr="00BE5D71">
        <w:rPr>
          <w:rStyle w:val="Strong"/>
          <w:rFonts w:ascii="Calibri" w:eastAsiaTheme="majorEastAsia" w:hAnsi="Calibri" w:cs="Calibri"/>
        </w:rPr>
        <w:t>Playoff Format</w:t>
      </w:r>
    </w:p>
    <w:p w14:paraId="2B088267" w14:textId="77777777" w:rsidR="00BE5D71" w:rsidRPr="00BE5D71" w:rsidRDefault="00BE5D71" w:rsidP="00BE5D71">
      <w:pPr>
        <w:pStyle w:val="NormalWeb"/>
        <w:numPr>
          <w:ilvl w:val="0"/>
          <w:numId w:val="6"/>
        </w:numPr>
        <w:rPr>
          <w:rFonts w:ascii="Calibri" w:hAnsi="Calibri" w:cs="Calibri"/>
        </w:rPr>
      </w:pPr>
      <w:r w:rsidRPr="00BE5D71">
        <w:rPr>
          <w:rFonts w:ascii="Calibri" w:hAnsi="Calibri" w:cs="Calibri"/>
        </w:rPr>
        <w:t>Playoffs will feature a six (6) team modified Page Playoff in each Division (A-B-C-D) of each respective evening league.</w:t>
      </w:r>
    </w:p>
    <w:p w14:paraId="007F6451" w14:textId="77777777" w:rsidR="00BE5D71" w:rsidRPr="00BE5D71" w:rsidRDefault="00BE5D71" w:rsidP="00BE5D71">
      <w:pPr>
        <w:pStyle w:val="NormalWeb"/>
        <w:numPr>
          <w:ilvl w:val="0"/>
          <w:numId w:val="6"/>
        </w:numPr>
        <w:rPr>
          <w:rFonts w:ascii="Calibri" w:hAnsi="Calibri" w:cs="Calibri"/>
        </w:rPr>
      </w:pPr>
      <w:r w:rsidRPr="00BE5D71">
        <w:rPr>
          <w:rFonts w:ascii="Calibri" w:hAnsi="Calibri" w:cs="Calibri"/>
        </w:rPr>
        <w:t>The format will be SINGLE KNOCKOUT, except for the top two seeds in each division, who will play a modified Page Playoff game as a reward for their ranking.</w:t>
      </w:r>
    </w:p>
    <w:p w14:paraId="32382210" w14:textId="77777777" w:rsidR="00BE5D71" w:rsidRPr="00BE5D71" w:rsidRDefault="00BE5D71" w:rsidP="00BE5D71">
      <w:pPr>
        <w:pStyle w:val="NormalWeb"/>
        <w:numPr>
          <w:ilvl w:val="0"/>
          <w:numId w:val="6"/>
        </w:numPr>
        <w:rPr>
          <w:rFonts w:ascii="Calibri" w:hAnsi="Calibri" w:cs="Calibri"/>
        </w:rPr>
      </w:pPr>
      <w:r w:rsidRPr="00BE5D71">
        <w:rPr>
          <w:rFonts w:ascii="Calibri" w:hAnsi="Calibri" w:cs="Calibri"/>
        </w:rPr>
        <w:t>The Men's Club Championship will be determined from the Men's League on Thursday night.</w:t>
      </w:r>
    </w:p>
    <w:p w14:paraId="2E7F80DA" w14:textId="77777777" w:rsidR="00BE5D71" w:rsidRPr="00BE5D71" w:rsidRDefault="00BE5D71" w:rsidP="00BE5D71">
      <w:pPr>
        <w:pStyle w:val="NormalWeb"/>
        <w:rPr>
          <w:rFonts w:ascii="Calibri" w:hAnsi="Calibri" w:cs="Calibri"/>
        </w:rPr>
      </w:pPr>
      <w:r w:rsidRPr="00BE5D71">
        <w:rPr>
          <w:rStyle w:val="Strong"/>
          <w:rFonts w:ascii="Calibri" w:eastAsiaTheme="majorEastAsia" w:hAnsi="Calibri" w:cs="Calibri"/>
        </w:rPr>
        <w:t>Substitution Rules</w:t>
      </w:r>
    </w:p>
    <w:p w14:paraId="6C7F03A5" w14:textId="77777777" w:rsidR="00BE5D71" w:rsidRPr="00BE5D71" w:rsidRDefault="00BE5D71" w:rsidP="00BE5D71">
      <w:pPr>
        <w:pStyle w:val="NormalWeb"/>
        <w:rPr>
          <w:rFonts w:ascii="Calibri" w:hAnsi="Calibri" w:cs="Calibri"/>
        </w:rPr>
      </w:pPr>
      <w:r w:rsidRPr="00BE5D71">
        <w:rPr>
          <w:rFonts w:ascii="Calibri" w:hAnsi="Calibri" w:cs="Calibri"/>
        </w:rPr>
        <w:t>To be eligible, substitutes must meet the gender/player requirements of the chosen division and fall into one of the following categories:</w:t>
      </w:r>
    </w:p>
    <w:p w14:paraId="5FBBCE55" w14:textId="77777777" w:rsidR="00BE5D71" w:rsidRPr="00BE5D71" w:rsidRDefault="00BE5D71" w:rsidP="00BE5D71">
      <w:pPr>
        <w:pStyle w:val="NormalWeb"/>
        <w:numPr>
          <w:ilvl w:val="0"/>
          <w:numId w:val="7"/>
        </w:numPr>
        <w:rPr>
          <w:rFonts w:ascii="Calibri" w:hAnsi="Calibri" w:cs="Calibri"/>
        </w:rPr>
      </w:pPr>
      <w:r w:rsidRPr="00BE5D71">
        <w:rPr>
          <w:rFonts w:ascii="Calibri" w:hAnsi="Calibri" w:cs="Calibri"/>
        </w:rPr>
        <w:t>A player from the rover list.</w:t>
      </w:r>
    </w:p>
    <w:p w14:paraId="42E77F00" w14:textId="77777777" w:rsidR="00BE5D71" w:rsidRPr="00BE5D71" w:rsidRDefault="00BE5D71" w:rsidP="00BE5D71">
      <w:pPr>
        <w:pStyle w:val="NormalWeb"/>
        <w:numPr>
          <w:ilvl w:val="0"/>
          <w:numId w:val="7"/>
        </w:numPr>
        <w:rPr>
          <w:rFonts w:ascii="Calibri" w:hAnsi="Calibri" w:cs="Calibri"/>
        </w:rPr>
      </w:pPr>
      <w:r w:rsidRPr="00BE5D71">
        <w:rPr>
          <w:rFonts w:ascii="Calibri" w:hAnsi="Calibri" w:cs="Calibri"/>
        </w:rPr>
        <w:t>A player from the spares list.</w:t>
      </w:r>
    </w:p>
    <w:p w14:paraId="460000F6" w14:textId="77777777" w:rsidR="00BE5D71" w:rsidRPr="00BE5D71" w:rsidRDefault="00BE5D71" w:rsidP="00BE5D71">
      <w:pPr>
        <w:pStyle w:val="NormalWeb"/>
        <w:numPr>
          <w:ilvl w:val="0"/>
          <w:numId w:val="7"/>
        </w:numPr>
        <w:rPr>
          <w:rFonts w:ascii="Calibri" w:hAnsi="Calibri" w:cs="Calibri"/>
        </w:rPr>
      </w:pPr>
      <w:r w:rsidRPr="00BE5D71">
        <w:rPr>
          <w:rFonts w:ascii="Calibri" w:hAnsi="Calibri" w:cs="Calibri"/>
        </w:rPr>
        <w:t>A player from any league that curls at North Hill Curling Club.</w:t>
      </w:r>
    </w:p>
    <w:p w14:paraId="0931AEAB" w14:textId="77777777" w:rsidR="00BE5D71" w:rsidRPr="00BE5D71" w:rsidRDefault="00BE5D71" w:rsidP="00BE5D71">
      <w:pPr>
        <w:pStyle w:val="NormalWeb"/>
        <w:numPr>
          <w:ilvl w:val="0"/>
          <w:numId w:val="8"/>
        </w:numPr>
        <w:rPr>
          <w:rFonts w:ascii="Calibri" w:hAnsi="Calibri" w:cs="Calibri"/>
        </w:rPr>
      </w:pPr>
      <w:r w:rsidRPr="00BE5D71">
        <w:rPr>
          <w:rFonts w:ascii="Calibri" w:hAnsi="Calibri" w:cs="Calibri"/>
        </w:rPr>
        <w:t>Rovers may play any position on a team.</w:t>
      </w:r>
    </w:p>
    <w:p w14:paraId="52068CAB" w14:textId="77777777" w:rsidR="00BE5D71" w:rsidRPr="00BE5D71" w:rsidRDefault="00BE5D71" w:rsidP="00BE5D71">
      <w:pPr>
        <w:pStyle w:val="NormalWeb"/>
        <w:numPr>
          <w:ilvl w:val="0"/>
          <w:numId w:val="8"/>
        </w:numPr>
        <w:rPr>
          <w:rFonts w:ascii="Calibri" w:hAnsi="Calibri" w:cs="Calibri"/>
        </w:rPr>
      </w:pPr>
      <w:r w:rsidRPr="00BE5D71">
        <w:rPr>
          <w:rFonts w:ascii="Calibri" w:hAnsi="Calibri" w:cs="Calibri"/>
        </w:rPr>
        <w:t>All other substitutes must play front-end positions (lead or second).</w:t>
      </w:r>
    </w:p>
    <w:p w14:paraId="604F5EF3" w14:textId="77777777" w:rsidR="00BE5D71" w:rsidRPr="00BE5D71" w:rsidRDefault="00BE5D71" w:rsidP="00BE5D71">
      <w:pPr>
        <w:pStyle w:val="NormalWeb"/>
        <w:numPr>
          <w:ilvl w:val="0"/>
          <w:numId w:val="8"/>
        </w:numPr>
        <w:rPr>
          <w:rFonts w:ascii="Calibri" w:hAnsi="Calibri" w:cs="Calibri"/>
        </w:rPr>
      </w:pPr>
      <w:r w:rsidRPr="00BE5D71">
        <w:rPr>
          <w:rFonts w:ascii="Calibri" w:hAnsi="Calibri" w:cs="Calibri"/>
        </w:rPr>
        <w:t>A team must have at least three players, including at least two registered players of the team, to be eligible to play.</w:t>
      </w:r>
    </w:p>
    <w:p w14:paraId="5FFA8085" w14:textId="77777777" w:rsidR="00BE5D71" w:rsidRPr="00BE5D71" w:rsidRDefault="00BE5D71" w:rsidP="00BE5D71">
      <w:pPr>
        <w:pStyle w:val="NormalWeb"/>
        <w:numPr>
          <w:ilvl w:val="0"/>
          <w:numId w:val="8"/>
        </w:numPr>
        <w:rPr>
          <w:rFonts w:ascii="Calibri" w:hAnsi="Calibri" w:cs="Calibri"/>
        </w:rPr>
      </w:pPr>
      <w:r w:rsidRPr="00BE5D71">
        <w:rPr>
          <w:rFonts w:ascii="Calibri" w:hAnsi="Calibri" w:cs="Calibri"/>
        </w:rPr>
        <w:t>Any substitution discrepancies must be addressed before the start of the game. If the issue cannot be resolved, a Night Captain or the Club Manager must be notified.</w:t>
      </w:r>
    </w:p>
    <w:p w14:paraId="28214BE7" w14:textId="77777777" w:rsidR="00BE5D71" w:rsidRPr="00BE5D71" w:rsidRDefault="00BE5D71" w:rsidP="00BE5D71">
      <w:pPr>
        <w:pStyle w:val="NormalWeb"/>
        <w:rPr>
          <w:rFonts w:ascii="Calibri" w:hAnsi="Calibri" w:cs="Calibri"/>
        </w:rPr>
      </w:pPr>
      <w:r w:rsidRPr="00BE5D71">
        <w:rPr>
          <w:rStyle w:val="Strong"/>
          <w:rFonts w:ascii="Calibri" w:eastAsiaTheme="majorEastAsia" w:hAnsi="Calibri" w:cs="Calibri"/>
        </w:rPr>
        <w:t>Five Rock Rule in Effect</w:t>
      </w:r>
    </w:p>
    <w:p w14:paraId="6373E085" w14:textId="4E2262AB" w:rsidR="00E767CC" w:rsidRPr="00BE5D71" w:rsidRDefault="00BE5D71" w:rsidP="00BE5D71">
      <w:pPr>
        <w:pStyle w:val="NormalWeb"/>
        <w:numPr>
          <w:ilvl w:val="0"/>
          <w:numId w:val="9"/>
        </w:numPr>
        <w:rPr>
          <w:rFonts w:ascii="Calibri" w:hAnsi="Calibri" w:cs="Calibri"/>
        </w:rPr>
      </w:pPr>
      <w:r w:rsidRPr="00BE5D71">
        <w:rPr>
          <w:rFonts w:ascii="Calibri" w:hAnsi="Calibri" w:cs="Calibri"/>
        </w:rPr>
        <w:t>The five-rock rule will be in effect in the free guard zone. Under this rule, teams are not permitted to eliminate their opponent’s rocks that are sitting in the free guard zone until five stones have been played in each end.</w:t>
      </w:r>
    </w:p>
    <w:sectPr w:rsidR="00E767CC" w:rsidRPr="00BE5D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ACE98" w14:textId="77777777" w:rsidR="00E767CC" w:rsidRDefault="00E767CC" w:rsidP="00E767CC">
      <w:pPr>
        <w:spacing w:after="0" w:line="240" w:lineRule="auto"/>
      </w:pPr>
      <w:r>
        <w:separator/>
      </w:r>
    </w:p>
  </w:endnote>
  <w:endnote w:type="continuationSeparator" w:id="0">
    <w:p w14:paraId="69A998AE" w14:textId="77777777" w:rsidR="00E767CC" w:rsidRDefault="00E767CC" w:rsidP="00E7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B20B8" w14:textId="77777777" w:rsidR="00E767CC" w:rsidRDefault="00E767CC" w:rsidP="00E767CC">
      <w:pPr>
        <w:spacing w:after="0" w:line="240" w:lineRule="auto"/>
      </w:pPr>
      <w:r>
        <w:separator/>
      </w:r>
    </w:p>
  </w:footnote>
  <w:footnote w:type="continuationSeparator" w:id="0">
    <w:p w14:paraId="51772B8A" w14:textId="77777777" w:rsidR="00E767CC" w:rsidRDefault="00E767CC" w:rsidP="00E7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BED18" w14:textId="43FE67FF" w:rsidR="00E767CC" w:rsidRDefault="00E767CC">
    <w:pPr>
      <w:pStyle w:val="Header"/>
    </w:pPr>
    <w:r>
      <w:t xml:space="preserve">                                                                                                                                                                        </w:t>
    </w:r>
    <w:r>
      <w:rPr>
        <w:noProof/>
      </w:rPr>
      <w:drawing>
        <wp:inline distT="0" distB="0" distL="0" distR="0" wp14:anchorId="333725ED" wp14:editId="61D82ACC">
          <wp:extent cx="718654" cy="701040"/>
          <wp:effectExtent l="0" t="0" r="5715" b="3810"/>
          <wp:docPr id="440642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90" cy="708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54A3"/>
    <w:multiLevelType w:val="multilevel"/>
    <w:tmpl w:val="68B0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B2098"/>
    <w:multiLevelType w:val="multilevel"/>
    <w:tmpl w:val="4416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E6411"/>
    <w:multiLevelType w:val="multilevel"/>
    <w:tmpl w:val="48E6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0226A"/>
    <w:multiLevelType w:val="multilevel"/>
    <w:tmpl w:val="071A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7631B"/>
    <w:multiLevelType w:val="multilevel"/>
    <w:tmpl w:val="8F80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D9377C"/>
    <w:multiLevelType w:val="multilevel"/>
    <w:tmpl w:val="BB10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873DC"/>
    <w:multiLevelType w:val="multilevel"/>
    <w:tmpl w:val="3FF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BD7309"/>
    <w:multiLevelType w:val="multilevel"/>
    <w:tmpl w:val="EEB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523FF"/>
    <w:multiLevelType w:val="multilevel"/>
    <w:tmpl w:val="6D96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363866">
    <w:abstractNumId w:val="1"/>
  </w:num>
  <w:num w:numId="2" w16cid:durableId="1995523201">
    <w:abstractNumId w:val="7"/>
  </w:num>
  <w:num w:numId="3" w16cid:durableId="1228489172">
    <w:abstractNumId w:val="6"/>
  </w:num>
  <w:num w:numId="4" w16cid:durableId="1341811883">
    <w:abstractNumId w:val="2"/>
  </w:num>
  <w:num w:numId="5" w16cid:durableId="558320412">
    <w:abstractNumId w:val="0"/>
  </w:num>
  <w:num w:numId="6" w16cid:durableId="243730906">
    <w:abstractNumId w:val="5"/>
  </w:num>
  <w:num w:numId="7" w16cid:durableId="1158614092">
    <w:abstractNumId w:val="4"/>
  </w:num>
  <w:num w:numId="8" w16cid:durableId="1230771475">
    <w:abstractNumId w:val="8"/>
  </w:num>
  <w:num w:numId="9" w16cid:durableId="1595361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CC"/>
    <w:rsid w:val="008179F8"/>
    <w:rsid w:val="0085194D"/>
    <w:rsid w:val="009B1358"/>
    <w:rsid w:val="00BE5D71"/>
    <w:rsid w:val="00C41248"/>
    <w:rsid w:val="00E76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7C76"/>
  <w15:chartTrackingRefBased/>
  <w15:docId w15:val="{C3D31405-406D-4388-A35B-98D06CC6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7CC"/>
    <w:rPr>
      <w:rFonts w:eastAsiaTheme="majorEastAsia" w:cstheme="majorBidi"/>
      <w:color w:val="272727" w:themeColor="text1" w:themeTint="D8"/>
    </w:rPr>
  </w:style>
  <w:style w:type="paragraph" w:styleId="Title">
    <w:name w:val="Title"/>
    <w:basedOn w:val="Normal"/>
    <w:next w:val="Normal"/>
    <w:link w:val="TitleChar"/>
    <w:uiPriority w:val="10"/>
    <w:qFormat/>
    <w:rsid w:val="00E76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7CC"/>
    <w:pPr>
      <w:spacing w:before="160"/>
      <w:jc w:val="center"/>
    </w:pPr>
    <w:rPr>
      <w:i/>
      <w:iCs/>
      <w:color w:val="404040" w:themeColor="text1" w:themeTint="BF"/>
    </w:rPr>
  </w:style>
  <w:style w:type="character" w:customStyle="1" w:styleId="QuoteChar">
    <w:name w:val="Quote Char"/>
    <w:basedOn w:val="DefaultParagraphFont"/>
    <w:link w:val="Quote"/>
    <w:uiPriority w:val="29"/>
    <w:rsid w:val="00E767CC"/>
    <w:rPr>
      <w:i/>
      <w:iCs/>
      <w:color w:val="404040" w:themeColor="text1" w:themeTint="BF"/>
    </w:rPr>
  </w:style>
  <w:style w:type="paragraph" w:styleId="ListParagraph">
    <w:name w:val="List Paragraph"/>
    <w:basedOn w:val="Normal"/>
    <w:uiPriority w:val="34"/>
    <w:qFormat/>
    <w:rsid w:val="00E767CC"/>
    <w:pPr>
      <w:ind w:left="720"/>
      <w:contextualSpacing/>
    </w:pPr>
  </w:style>
  <w:style w:type="character" w:styleId="IntenseEmphasis">
    <w:name w:val="Intense Emphasis"/>
    <w:basedOn w:val="DefaultParagraphFont"/>
    <w:uiPriority w:val="21"/>
    <w:qFormat/>
    <w:rsid w:val="00E767CC"/>
    <w:rPr>
      <w:i/>
      <w:iCs/>
      <w:color w:val="0F4761" w:themeColor="accent1" w:themeShade="BF"/>
    </w:rPr>
  </w:style>
  <w:style w:type="paragraph" w:styleId="IntenseQuote">
    <w:name w:val="Intense Quote"/>
    <w:basedOn w:val="Normal"/>
    <w:next w:val="Normal"/>
    <w:link w:val="IntenseQuoteChar"/>
    <w:uiPriority w:val="30"/>
    <w:qFormat/>
    <w:rsid w:val="00E76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7CC"/>
    <w:rPr>
      <w:i/>
      <w:iCs/>
      <w:color w:val="0F4761" w:themeColor="accent1" w:themeShade="BF"/>
    </w:rPr>
  </w:style>
  <w:style w:type="character" w:styleId="IntenseReference">
    <w:name w:val="Intense Reference"/>
    <w:basedOn w:val="DefaultParagraphFont"/>
    <w:uiPriority w:val="32"/>
    <w:qFormat/>
    <w:rsid w:val="00E767CC"/>
    <w:rPr>
      <w:b/>
      <w:bCs/>
      <w:smallCaps/>
      <w:color w:val="0F4761" w:themeColor="accent1" w:themeShade="BF"/>
      <w:spacing w:val="5"/>
    </w:rPr>
  </w:style>
  <w:style w:type="paragraph" w:styleId="NormalWeb">
    <w:name w:val="Normal (Web)"/>
    <w:basedOn w:val="Normal"/>
    <w:uiPriority w:val="99"/>
    <w:unhideWhenUsed/>
    <w:rsid w:val="00E767CC"/>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E767CC"/>
    <w:rPr>
      <w:b/>
      <w:bCs/>
    </w:rPr>
  </w:style>
  <w:style w:type="paragraph" w:styleId="Header">
    <w:name w:val="header"/>
    <w:basedOn w:val="Normal"/>
    <w:link w:val="HeaderChar"/>
    <w:uiPriority w:val="99"/>
    <w:unhideWhenUsed/>
    <w:rsid w:val="00E7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7CC"/>
  </w:style>
  <w:style w:type="paragraph" w:styleId="Footer">
    <w:name w:val="footer"/>
    <w:basedOn w:val="Normal"/>
    <w:link w:val="FooterChar"/>
    <w:uiPriority w:val="99"/>
    <w:unhideWhenUsed/>
    <w:rsid w:val="00E7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7CC"/>
  </w:style>
  <w:style w:type="paragraph" w:customStyle="1" w:styleId="font8">
    <w:name w:val="font_8"/>
    <w:basedOn w:val="Normal"/>
    <w:rsid w:val="008179F8"/>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wixui-rich-texttext">
    <w:name w:val="wixui-rich-text__text"/>
    <w:basedOn w:val="DefaultParagraphFont"/>
    <w:rsid w:val="00817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994119">
      <w:bodyDiv w:val="1"/>
      <w:marLeft w:val="0"/>
      <w:marRight w:val="0"/>
      <w:marTop w:val="0"/>
      <w:marBottom w:val="0"/>
      <w:divBdr>
        <w:top w:val="none" w:sz="0" w:space="0" w:color="auto"/>
        <w:left w:val="none" w:sz="0" w:space="0" w:color="auto"/>
        <w:bottom w:val="none" w:sz="0" w:space="0" w:color="auto"/>
        <w:right w:val="none" w:sz="0" w:space="0" w:color="auto"/>
      </w:divBdr>
    </w:div>
    <w:div w:id="567888980">
      <w:bodyDiv w:val="1"/>
      <w:marLeft w:val="0"/>
      <w:marRight w:val="0"/>
      <w:marTop w:val="0"/>
      <w:marBottom w:val="0"/>
      <w:divBdr>
        <w:top w:val="none" w:sz="0" w:space="0" w:color="auto"/>
        <w:left w:val="none" w:sz="0" w:space="0" w:color="auto"/>
        <w:bottom w:val="none" w:sz="0" w:space="0" w:color="auto"/>
        <w:right w:val="none" w:sz="0" w:space="0" w:color="auto"/>
      </w:divBdr>
    </w:div>
    <w:div w:id="6351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879B2EB652541AB48C296B542E859" ma:contentTypeVersion="13" ma:contentTypeDescription="Create a new document." ma:contentTypeScope="" ma:versionID="309a3f598728d5e509bf956516a98d81">
  <xsd:schema xmlns:xsd="http://www.w3.org/2001/XMLSchema" xmlns:xs="http://www.w3.org/2001/XMLSchema" xmlns:p="http://schemas.microsoft.com/office/2006/metadata/properties" xmlns:ns2="01d9d5d4-ceb2-4c18-ba04-475899de68d7" xmlns:ns3="1452f284-bf9f-44d8-9a2f-4fe080b85b79" targetNamespace="http://schemas.microsoft.com/office/2006/metadata/properties" ma:root="true" ma:fieldsID="d0847556778848b2da6207091f0efe5b" ns2:_="" ns3:_="">
    <xsd:import namespace="01d9d5d4-ceb2-4c18-ba04-475899de68d7"/>
    <xsd:import namespace="1452f284-bf9f-44d8-9a2f-4fe080b85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9d5d4-ceb2-4c18-ba04-475899de6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436cb2-80c7-424f-9539-82871dba76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2f284-bf9f-44d8-9a2f-4fe080b85b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cf5f85-d569-49a5-bf95-cd0e00273fee}" ma:internalName="TaxCatchAll" ma:showField="CatchAllData" ma:web="1452f284-bf9f-44d8-9a2f-4fe080b85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d9d5d4-ceb2-4c18-ba04-475899de68d7">
      <Terms xmlns="http://schemas.microsoft.com/office/infopath/2007/PartnerControls"/>
    </lcf76f155ced4ddcb4097134ff3c332f>
    <TaxCatchAll xmlns="1452f284-bf9f-44d8-9a2f-4fe080b85b79" xsi:nil="true"/>
  </documentManagement>
</p:properties>
</file>

<file path=customXml/itemProps1.xml><?xml version="1.0" encoding="utf-8"?>
<ds:datastoreItem xmlns:ds="http://schemas.openxmlformats.org/officeDocument/2006/customXml" ds:itemID="{58E5843A-5D0B-47B9-9F6C-4D1282CA6047}"/>
</file>

<file path=customXml/itemProps2.xml><?xml version="1.0" encoding="utf-8"?>
<ds:datastoreItem xmlns:ds="http://schemas.openxmlformats.org/officeDocument/2006/customXml" ds:itemID="{F2851985-9E92-40A7-B57F-BE306D7DE3B4}"/>
</file>

<file path=customXml/itemProps3.xml><?xml version="1.0" encoding="utf-8"?>
<ds:datastoreItem xmlns:ds="http://schemas.openxmlformats.org/officeDocument/2006/customXml" ds:itemID="{F6F6DAE6-590F-453B-936A-899590AEE97F}"/>
</file>

<file path=docProps/app.xml><?xml version="1.0" encoding="utf-8"?>
<Properties xmlns="http://schemas.openxmlformats.org/officeDocument/2006/extended-properties" xmlns:vt="http://schemas.openxmlformats.org/officeDocument/2006/docPropsVTypes">
  <Template>Normal.dotm</Template>
  <TotalTime>23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Glieheisen</dc:creator>
  <cp:keywords/>
  <dc:description/>
  <cp:lastModifiedBy>Kyle Glieheisen</cp:lastModifiedBy>
  <cp:revision>2</cp:revision>
  <dcterms:created xsi:type="dcterms:W3CDTF">2025-03-05T23:22:00Z</dcterms:created>
  <dcterms:modified xsi:type="dcterms:W3CDTF">2025-03-05T23:45:00Z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0x0101007C3879B2EB652541AB48C296B542E859</vt:lpwstr>
  </property>
</Properties>
</file>